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867A2" w14:textId="5F100B63" w:rsidR="001E5B5A" w:rsidRPr="00660184" w:rsidRDefault="001E5B5A" w:rsidP="00A70E0A">
      <w:pPr>
        <w:rPr>
          <w:rFonts w:asciiTheme="minorHAnsi" w:hAnsiTheme="minorHAnsi" w:cstheme="minorHAnsi"/>
        </w:rPr>
      </w:pPr>
    </w:p>
    <w:p w14:paraId="32442308" w14:textId="6252B28B" w:rsidR="001E5B5A" w:rsidRPr="00660184" w:rsidRDefault="001E5B5A" w:rsidP="00660184">
      <w:pPr>
        <w:jc w:val="center"/>
        <w:rPr>
          <w:rFonts w:asciiTheme="minorHAnsi" w:hAnsiTheme="minorHAnsi" w:cstheme="minorHAnsi"/>
          <w:color w:val="000000" w:themeColor="text1"/>
        </w:rPr>
      </w:pPr>
      <w:r w:rsidRPr="00660184">
        <w:rPr>
          <w:rFonts w:asciiTheme="minorHAnsi" w:hAnsiTheme="minorHAnsi" w:cstheme="minorHAnsi"/>
          <w:b/>
          <w:bCs/>
          <w:color w:val="000000" w:themeColor="text1"/>
        </w:rPr>
        <w:t>Advanced Lead Batteries Gain Traction in India as Amara Raja Batte</w:t>
      </w:r>
      <w:r w:rsidR="00240BCC" w:rsidRPr="00660184">
        <w:rPr>
          <w:rFonts w:asciiTheme="minorHAnsi" w:hAnsiTheme="minorHAnsi" w:cstheme="minorHAnsi"/>
          <w:b/>
          <w:bCs/>
          <w:color w:val="000000" w:themeColor="text1"/>
        </w:rPr>
        <w:t>ries</w:t>
      </w:r>
      <w:r w:rsidRPr="00660184">
        <w:rPr>
          <w:rFonts w:asciiTheme="minorHAnsi" w:hAnsiTheme="minorHAnsi" w:cstheme="minorHAnsi"/>
          <w:b/>
          <w:bCs/>
          <w:color w:val="000000" w:themeColor="text1"/>
        </w:rPr>
        <w:t xml:space="preserve"> Ltd Partners with </w:t>
      </w:r>
      <w:proofErr w:type="spellStart"/>
      <w:r w:rsidRPr="00660184">
        <w:rPr>
          <w:rFonts w:asciiTheme="minorHAnsi" w:hAnsiTheme="minorHAnsi" w:cstheme="minorHAnsi"/>
          <w:b/>
          <w:bCs/>
          <w:color w:val="000000" w:themeColor="text1"/>
        </w:rPr>
        <w:t>Gridtential</w:t>
      </w:r>
      <w:proofErr w:type="spellEnd"/>
      <w:r w:rsidRPr="00660184">
        <w:rPr>
          <w:rFonts w:asciiTheme="minorHAnsi" w:hAnsiTheme="minorHAnsi" w:cstheme="minorHAnsi"/>
          <w:b/>
          <w:bCs/>
          <w:color w:val="000000" w:themeColor="text1"/>
        </w:rPr>
        <w:t xml:space="preserve"> Energy, </w:t>
      </w:r>
      <w:proofErr w:type="spellStart"/>
      <w:r w:rsidRPr="00660184">
        <w:rPr>
          <w:rFonts w:asciiTheme="minorHAnsi" w:hAnsiTheme="minorHAnsi" w:cstheme="minorHAnsi"/>
          <w:b/>
          <w:bCs/>
          <w:color w:val="000000" w:themeColor="text1"/>
        </w:rPr>
        <w:t>Inc</w:t>
      </w:r>
      <w:proofErr w:type="spellEnd"/>
      <w:r w:rsidRPr="00660184">
        <w:rPr>
          <w:rFonts w:asciiTheme="minorHAnsi" w:hAnsiTheme="minorHAnsi" w:cstheme="minorHAnsi"/>
          <w:b/>
          <w:bCs/>
          <w:color w:val="000000" w:themeColor="text1"/>
        </w:rPr>
        <w:t xml:space="preserve"> to Collaborate on Silicon Joule™ Bipolar Technology</w:t>
      </w:r>
    </w:p>
    <w:p w14:paraId="7B00AFD0" w14:textId="77777777" w:rsidR="001E5B5A" w:rsidRPr="00660184" w:rsidRDefault="001E5B5A" w:rsidP="00660184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36F62E7B" w14:textId="2E325825" w:rsidR="001E5B5A" w:rsidRPr="00660184" w:rsidRDefault="00660184" w:rsidP="00F60345">
      <w:pPr>
        <w:shd w:val="clear" w:color="auto" w:fill="FFFFFF"/>
        <w:jc w:val="both"/>
        <w:rPr>
          <w:rFonts w:asciiTheme="minorHAnsi" w:hAnsiTheme="minorHAnsi" w:cstheme="minorHAnsi"/>
        </w:rPr>
      </w:pPr>
      <w:proofErr w:type="spellStart"/>
      <w:r w:rsidRPr="00660184">
        <w:rPr>
          <w:rFonts w:asciiTheme="minorHAnsi" w:hAnsiTheme="minorHAnsi" w:cstheme="minorHAnsi"/>
          <w:b/>
          <w:bCs/>
          <w:color w:val="000000"/>
        </w:rPr>
        <w:t>Tirupati</w:t>
      </w:r>
      <w:proofErr w:type="spellEnd"/>
      <w:r w:rsidRPr="00660184">
        <w:rPr>
          <w:rFonts w:asciiTheme="minorHAnsi" w:hAnsiTheme="minorHAnsi" w:cstheme="minorHAnsi"/>
          <w:b/>
          <w:bCs/>
          <w:color w:val="000000"/>
        </w:rPr>
        <w:t>,</w:t>
      </w:r>
      <w:r w:rsidR="001E5B5A" w:rsidRPr="00660184">
        <w:rPr>
          <w:rFonts w:asciiTheme="minorHAnsi" w:hAnsiTheme="minorHAnsi" w:cstheme="minorHAnsi"/>
          <w:b/>
          <w:bCs/>
          <w:color w:val="000000"/>
        </w:rPr>
        <w:t xml:space="preserve"> India – </w:t>
      </w:r>
      <w:r w:rsidR="00F60345">
        <w:rPr>
          <w:rFonts w:asciiTheme="minorHAnsi" w:hAnsiTheme="minorHAnsi" w:cstheme="minorHAnsi"/>
          <w:b/>
          <w:bCs/>
          <w:color w:val="000000"/>
        </w:rPr>
        <w:t>1</w:t>
      </w:r>
      <w:r w:rsidR="00F60345" w:rsidRPr="00F60345">
        <w:rPr>
          <w:rFonts w:asciiTheme="minorHAnsi" w:hAnsiTheme="minorHAnsi" w:cstheme="minorHAnsi"/>
          <w:b/>
          <w:bCs/>
          <w:color w:val="000000"/>
          <w:vertAlign w:val="superscript"/>
        </w:rPr>
        <w:t>st</w:t>
      </w:r>
      <w:r w:rsidR="00F60345">
        <w:rPr>
          <w:rFonts w:asciiTheme="minorHAnsi" w:hAnsiTheme="minorHAnsi" w:cstheme="minorHAnsi"/>
          <w:b/>
          <w:bCs/>
          <w:color w:val="000000"/>
        </w:rPr>
        <w:t xml:space="preserve"> June</w:t>
      </w:r>
      <w:r w:rsidR="00A03EAB" w:rsidRPr="00660184">
        <w:rPr>
          <w:rFonts w:asciiTheme="minorHAnsi" w:hAnsiTheme="minorHAnsi" w:cstheme="minorHAnsi"/>
          <w:b/>
          <w:bCs/>
          <w:color w:val="000000"/>
        </w:rPr>
        <w:t xml:space="preserve"> 2020</w:t>
      </w:r>
      <w:r w:rsidR="001E5B5A" w:rsidRPr="00660184">
        <w:rPr>
          <w:rFonts w:asciiTheme="minorHAnsi" w:hAnsiTheme="minorHAnsi" w:cstheme="minorHAnsi"/>
          <w:b/>
          <w:bCs/>
          <w:color w:val="000000"/>
        </w:rPr>
        <w:t xml:space="preserve"> - </w:t>
      </w:r>
      <w:r w:rsidR="00A03EAB" w:rsidRPr="00660184">
        <w:rPr>
          <w:rFonts w:asciiTheme="minorHAnsi" w:hAnsiTheme="minorHAnsi" w:cstheme="minorHAnsi"/>
          <w:color w:val="000000"/>
        </w:rPr>
        <w:t xml:space="preserve">Amara Raja Batteries Limited, India’s leading Industrial and Automotive Battery manufacturer and </w:t>
      </w:r>
      <w:proofErr w:type="spellStart"/>
      <w:r w:rsidR="001E5B5A" w:rsidRPr="00660184">
        <w:rPr>
          <w:rFonts w:asciiTheme="minorHAnsi" w:hAnsiTheme="minorHAnsi" w:cstheme="minorHAnsi"/>
          <w:color w:val="000000"/>
        </w:rPr>
        <w:t>Gridtential</w:t>
      </w:r>
      <w:proofErr w:type="spellEnd"/>
      <w:r w:rsidR="001E5B5A" w:rsidRPr="00660184">
        <w:rPr>
          <w:rFonts w:asciiTheme="minorHAnsi" w:hAnsiTheme="minorHAnsi" w:cstheme="minorHAnsi"/>
          <w:color w:val="000000"/>
        </w:rPr>
        <w:t xml:space="preserve"> Energy, the inventor of Silicon Joule™ bipolar battery technology announce that they have entered into a formal agreement to collaborate on bipolar battery technology.</w:t>
      </w:r>
      <w:r>
        <w:rPr>
          <w:rFonts w:asciiTheme="minorHAnsi" w:hAnsiTheme="minorHAnsi" w:cstheme="minorHAnsi"/>
          <w:color w:val="000000"/>
        </w:rPr>
        <w:t xml:space="preserve"> </w:t>
      </w:r>
      <w:r w:rsidR="001E5B5A" w:rsidRPr="00660184">
        <w:rPr>
          <w:rFonts w:asciiTheme="minorHAnsi" w:hAnsiTheme="minorHAnsi" w:cstheme="minorHAnsi"/>
          <w:color w:val="000000"/>
          <w:shd w:val="clear" w:color="auto" w:fill="FFFFFF"/>
        </w:rPr>
        <w:t xml:space="preserve">Under the technology evaluation agreement, Amara Raja Batteries Limited and </w:t>
      </w:r>
      <w:proofErr w:type="spellStart"/>
      <w:r w:rsidR="001E5B5A" w:rsidRPr="00660184">
        <w:rPr>
          <w:rFonts w:asciiTheme="minorHAnsi" w:hAnsiTheme="minorHAnsi" w:cstheme="minorHAnsi"/>
          <w:color w:val="000000"/>
          <w:shd w:val="clear" w:color="auto" w:fill="FFFFFF"/>
        </w:rPr>
        <w:t>Gridtential</w:t>
      </w:r>
      <w:proofErr w:type="spellEnd"/>
      <w:r w:rsidR="001E5B5A" w:rsidRPr="00660184">
        <w:rPr>
          <w:rFonts w:asciiTheme="minorHAnsi" w:hAnsiTheme="minorHAnsi" w:cstheme="minorHAnsi"/>
          <w:color w:val="000000"/>
          <w:shd w:val="clear" w:color="auto" w:fill="FFFFFF"/>
        </w:rPr>
        <w:t xml:space="preserve"> Energy will assemble and test Silicon Joule</w:t>
      </w:r>
      <w:r w:rsidR="001E5B5A" w:rsidRPr="00660184">
        <w:rPr>
          <w:rFonts w:asciiTheme="minorHAnsi" w:hAnsiTheme="minorHAnsi" w:cstheme="minorHAnsi"/>
          <w:color w:val="000000"/>
        </w:rPr>
        <w:t>™</w:t>
      </w:r>
      <w:r w:rsidR="001E5B5A" w:rsidRPr="00660184">
        <w:rPr>
          <w:rFonts w:asciiTheme="minorHAnsi" w:hAnsiTheme="minorHAnsi" w:cstheme="minorHAnsi"/>
          <w:color w:val="000000"/>
          <w:shd w:val="clear" w:color="auto" w:fill="FFFFFF"/>
        </w:rPr>
        <w:t xml:space="preserve"> bipolar reference batteries using Amara Raja’s active material to determine improvements in cycle life, energy density, battery efficiency, charging rates and manufacturability.</w:t>
      </w:r>
    </w:p>
    <w:p w14:paraId="1D61EBB8" w14:textId="77777777" w:rsidR="001E5B5A" w:rsidRPr="00660184" w:rsidRDefault="001E5B5A" w:rsidP="00F60345">
      <w:pPr>
        <w:jc w:val="both"/>
        <w:rPr>
          <w:rFonts w:asciiTheme="minorHAnsi" w:hAnsiTheme="minorHAnsi" w:cstheme="minorHAnsi"/>
        </w:rPr>
      </w:pPr>
    </w:p>
    <w:p w14:paraId="4C8F4153" w14:textId="0613E5DD" w:rsidR="001E5B5A" w:rsidRPr="00660184" w:rsidRDefault="001E5B5A" w:rsidP="00F60345">
      <w:pPr>
        <w:jc w:val="both"/>
        <w:rPr>
          <w:rFonts w:asciiTheme="minorHAnsi" w:hAnsiTheme="minorHAnsi" w:cstheme="minorHAnsi"/>
        </w:rPr>
      </w:pPr>
      <w:proofErr w:type="spellStart"/>
      <w:r w:rsidRPr="00660184">
        <w:rPr>
          <w:rFonts w:asciiTheme="minorHAnsi" w:hAnsiTheme="minorHAnsi" w:cstheme="minorHAnsi"/>
          <w:color w:val="000000"/>
        </w:rPr>
        <w:t>Gridtential</w:t>
      </w:r>
      <w:proofErr w:type="spellEnd"/>
      <w:r w:rsidRPr="00660184">
        <w:rPr>
          <w:rFonts w:asciiTheme="minorHAnsi" w:hAnsiTheme="minorHAnsi" w:cstheme="minorHAnsi"/>
          <w:color w:val="000000"/>
        </w:rPr>
        <w:t xml:space="preserve"> Energy provides non-exclusive licenses for </w:t>
      </w:r>
      <w:r w:rsidRPr="00660184">
        <w:rPr>
          <w:rFonts w:asciiTheme="minorHAnsi" w:hAnsiTheme="minorHAnsi" w:cstheme="minorHAnsi"/>
          <w:color w:val="000000"/>
          <w:shd w:val="clear" w:color="auto" w:fill="FFFFFF"/>
        </w:rPr>
        <w:t>Silicon Joule</w:t>
      </w:r>
      <w:r w:rsidRPr="00660184">
        <w:rPr>
          <w:rFonts w:asciiTheme="minorHAnsi" w:hAnsiTheme="minorHAnsi" w:cstheme="minorHAnsi"/>
          <w:color w:val="000000"/>
        </w:rPr>
        <w:t>™</w:t>
      </w:r>
      <w:r w:rsidRPr="0066018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660184">
        <w:rPr>
          <w:rFonts w:asciiTheme="minorHAnsi" w:hAnsiTheme="minorHAnsi" w:cstheme="minorHAnsi"/>
          <w:color w:val="000000"/>
        </w:rPr>
        <w:t xml:space="preserve">technology, enabling manufacturing partners to easily adapt their factories to provide high performing, higher voltage 24V &amp; 48V batteries to their customers for the hybrid-automotive, Low-Speed EV (LSEV), energy storage system (ESS) &amp; home back-up markets - all without </w:t>
      </w:r>
      <w:proofErr w:type="spellStart"/>
      <w:r w:rsidRPr="00660184">
        <w:rPr>
          <w:rFonts w:asciiTheme="minorHAnsi" w:hAnsiTheme="minorHAnsi" w:cstheme="minorHAnsi"/>
          <w:color w:val="000000"/>
        </w:rPr>
        <w:t>giga</w:t>
      </w:r>
      <w:proofErr w:type="spellEnd"/>
      <w:r w:rsidRPr="00660184">
        <w:rPr>
          <w:rFonts w:asciiTheme="minorHAnsi" w:hAnsiTheme="minorHAnsi" w:cstheme="minorHAnsi"/>
          <w:color w:val="000000"/>
        </w:rPr>
        <w:t>-scale capital investments.</w:t>
      </w:r>
      <w:r w:rsidR="00660184">
        <w:rPr>
          <w:rFonts w:asciiTheme="minorHAnsi" w:hAnsiTheme="minorHAnsi" w:cstheme="minorHAnsi"/>
          <w:color w:val="000000"/>
        </w:rPr>
        <w:t xml:space="preserve"> </w:t>
      </w:r>
      <w:r w:rsidRPr="00660184">
        <w:rPr>
          <w:rFonts w:asciiTheme="minorHAnsi" w:hAnsiTheme="minorHAnsi" w:cstheme="minorHAnsi"/>
          <w:color w:val="000000"/>
        </w:rPr>
        <w:t xml:space="preserve">Silicon Joule™ bipolar technology enables an innovative class of advanced lead batteries with silicon at its core. It is a design driven, low-cost, high-performance, patented energy storage solution that provides improved power density, cycle life, dynamic charge acceptance and wider temperature range, with up to 40% lower weight, while retaining full lead-battery recyclability.  This is all accomplished while leveraging existing technologies from mature industry supply chains – allowing rapid scaling through existing lead-battery </w:t>
      </w:r>
      <w:proofErr w:type="gramStart"/>
      <w:r w:rsidRPr="00660184">
        <w:rPr>
          <w:rFonts w:asciiTheme="minorHAnsi" w:hAnsiTheme="minorHAnsi" w:cstheme="minorHAnsi"/>
          <w:color w:val="000000"/>
        </w:rPr>
        <w:t>infrastructure</w:t>
      </w:r>
      <w:proofErr w:type="gramEnd"/>
      <w:r w:rsidRPr="00660184">
        <w:rPr>
          <w:rFonts w:asciiTheme="minorHAnsi" w:hAnsiTheme="minorHAnsi" w:cstheme="minorHAnsi"/>
          <w:color w:val="000000"/>
        </w:rPr>
        <w:t>.</w:t>
      </w:r>
    </w:p>
    <w:p w14:paraId="2EC9DA7B" w14:textId="77777777" w:rsidR="001E5B5A" w:rsidRPr="00660184" w:rsidRDefault="001E5B5A" w:rsidP="00F60345">
      <w:pPr>
        <w:jc w:val="both"/>
        <w:rPr>
          <w:rFonts w:asciiTheme="minorHAnsi" w:hAnsiTheme="minorHAnsi" w:cstheme="minorHAnsi"/>
        </w:rPr>
      </w:pPr>
      <w:r w:rsidRPr="00660184">
        <w:rPr>
          <w:rFonts w:asciiTheme="minorHAnsi" w:hAnsiTheme="minorHAnsi" w:cstheme="minorHAnsi"/>
          <w:color w:val="000000"/>
        </w:rPr>
        <w:t> </w:t>
      </w:r>
    </w:p>
    <w:p w14:paraId="10CF658C" w14:textId="108274B8" w:rsidR="001E5B5A" w:rsidRPr="00660184" w:rsidRDefault="001E5B5A" w:rsidP="00F60345">
      <w:pPr>
        <w:jc w:val="both"/>
        <w:rPr>
          <w:rFonts w:asciiTheme="minorHAnsi" w:hAnsiTheme="minorHAnsi" w:cstheme="minorHAnsi"/>
        </w:rPr>
      </w:pPr>
      <w:r w:rsidRPr="00660184">
        <w:rPr>
          <w:rFonts w:asciiTheme="minorHAnsi" w:hAnsiTheme="minorHAnsi" w:cstheme="minorHAnsi"/>
          <w:color w:val="000000"/>
        </w:rPr>
        <w:t xml:space="preserve">“We are pleased to be working with </w:t>
      </w:r>
      <w:r w:rsidRPr="00660184">
        <w:rPr>
          <w:rFonts w:asciiTheme="minorHAnsi" w:hAnsiTheme="minorHAnsi" w:cstheme="minorHAnsi"/>
          <w:color w:val="000000"/>
          <w:shd w:val="clear" w:color="auto" w:fill="FFFFFF"/>
        </w:rPr>
        <w:t xml:space="preserve">the talented team at </w:t>
      </w:r>
      <w:r w:rsidR="00660184">
        <w:rPr>
          <w:rFonts w:asciiTheme="minorHAnsi" w:hAnsiTheme="minorHAnsi" w:cstheme="minorHAnsi"/>
          <w:color w:val="000000"/>
        </w:rPr>
        <w:t>Amara Raja Batteries</w:t>
      </w:r>
      <w:r w:rsidRPr="00660184">
        <w:rPr>
          <w:rFonts w:asciiTheme="minorHAnsi" w:hAnsiTheme="minorHAnsi" w:cstheme="minorHAnsi"/>
          <w:color w:val="000000"/>
        </w:rPr>
        <w:t xml:space="preserve">, a progressive energy storage company on the leading edge of lead-based battery technology innovation in India,” said </w:t>
      </w:r>
      <w:proofErr w:type="spellStart"/>
      <w:r w:rsidRPr="00660184">
        <w:rPr>
          <w:rFonts w:asciiTheme="minorHAnsi" w:hAnsiTheme="minorHAnsi" w:cstheme="minorHAnsi"/>
          <w:color w:val="000000"/>
        </w:rPr>
        <w:t>Gridtential</w:t>
      </w:r>
      <w:proofErr w:type="spellEnd"/>
      <w:r w:rsidRPr="00660184">
        <w:rPr>
          <w:rFonts w:asciiTheme="minorHAnsi" w:hAnsiTheme="minorHAnsi" w:cstheme="minorHAnsi"/>
          <w:color w:val="000000"/>
        </w:rPr>
        <w:t xml:space="preserve"> Energy CEO, John Barton. “We believe that Silicon Joule advanced lead battery technology is a perfect fit for the Indian market, offering a high</w:t>
      </w:r>
      <w:r w:rsidR="00660184" w:rsidRPr="00660184">
        <w:rPr>
          <w:rFonts w:asciiTheme="minorHAnsi" w:hAnsiTheme="minorHAnsi" w:cstheme="minorHAnsi"/>
          <w:color w:val="000000"/>
        </w:rPr>
        <w:t>-performance, low-cost solution.</w:t>
      </w:r>
      <w:r w:rsidRPr="00660184">
        <w:rPr>
          <w:rFonts w:asciiTheme="minorHAnsi" w:hAnsiTheme="minorHAnsi" w:cstheme="minorHAnsi"/>
          <w:color w:val="000000"/>
        </w:rPr>
        <w:t xml:space="preserve"> We are excited by the opportunity to show that our advanced lead technology offers superior price-performance and confident that this will prove to be a successful platform for Amara Raja”</w:t>
      </w:r>
    </w:p>
    <w:p w14:paraId="7F775C8F" w14:textId="77777777" w:rsidR="001E5B5A" w:rsidRPr="00660184" w:rsidRDefault="001E5B5A" w:rsidP="00F60345">
      <w:pPr>
        <w:jc w:val="both"/>
        <w:rPr>
          <w:rFonts w:asciiTheme="minorHAnsi" w:hAnsiTheme="minorHAnsi" w:cstheme="minorHAnsi"/>
        </w:rPr>
      </w:pPr>
    </w:p>
    <w:p w14:paraId="2126DCB4" w14:textId="1919877D" w:rsidR="001E5B5A" w:rsidRPr="00660184" w:rsidRDefault="001E5B5A" w:rsidP="00F60345">
      <w:pPr>
        <w:jc w:val="both"/>
        <w:rPr>
          <w:rFonts w:asciiTheme="minorHAnsi" w:hAnsiTheme="minorHAnsi" w:cstheme="minorHAnsi"/>
          <w:color w:val="000000"/>
        </w:rPr>
      </w:pPr>
      <w:r w:rsidRPr="00391C7F">
        <w:rPr>
          <w:rFonts w:asciiTheme="minorHAnsi" w:hAnsiTheme="minorHAnsi" w:cstheme="minorHAnsi"/>
          <w:color w:val="000000"/>
        </w:rPr>
        <w:t>Industries from automotive to grid energy storage are searching for lower-cost, sustainable power solutions to meet diverse energy needs</w:t>
      </w:r>
      <w:r w:rsidR="00AD252B" w:rsidRPr="00391C7F">
        <w:rPr>
          <w:rFonts w:asciiTheme="minorHAnsi" w:hAnsiTheme="minorHAnsi" w:cstheme="minorHAnsi"/>
          <w:color w:val="000000"/>
        </w:rPr>
        <w:t>.</w:t>
      </w:r>
      <w:r w:rsidRPr="00391C7F">
        <w:rPr>
          <w:rFonts w:asciiTheme="minorHAnsi" w:hAnsiTheme="minorHAnsi" w:cstheme="minorHAnsi"/>
          <w:color w:val="000000"/>
        </w:rPr>
        <w:t xml:space="preserve"> With Silicon Joule™ bipolar battery technology from </w:t>
      </w:r>
      <w:proofErr w:type="spellStart"/>
      <w:r w:rsidRPr="00391C7F">
        <w:rPr>
          <w:rFonts w:asciiTheme="minorHAnsi" w:hAnsiTheme="minorHAnsi" w:cstheme="minorHAnsi"/>
          <w:color w:val="000000"/>
        </w:rPr>
        <w:t>Gridtential</w:t>
      </w:r>
      <w:proofErr w:type="spellEnd"/>
      <w:r w:rsidRPr="00391C7F">
        <w:rPr>
          <w:rFonts w:asciiTheme="minorHAnsi" w:hAnsiTheme="minorHAnsi" w:cstheme="minorHAnsi"/>
          <w:color w:val="000000"/>
        </w:rPr>
        <w:t xml:space="preserve"> Energy, that combines the benefits of lead batteries with silicon-enabled, high performance characteristics, Amara Raja Batteries Limited, will be prepared to meet the global challenge.</w:t>
      </w:r>
    </w:p>
    <w:p w14:paraId="56EC0725" w14:textId="77777777" w:rsidR="001E5B5A" w:rsidRPr="00660184" w:rsidRDefault="001E5B5A" w:rsidP="00F60345">
      <w:pPr>
        <w:jc w:val="both"/>
        <w:rPr>
          <w:rFonts w:asciiTheme="minorHAnsi" w:hAnsiTheme="minorHAnsi" w:cstheme="minorHAnsi"/>
        </w:rPr>
      </w:pPr>
    </w:p>
    <w:p w14:paraId="4158E529" w14:textId="7A1985D6" w:rsidR="004C3577" w:rsidRPr="00660184" w:rsidRDefault="004C3577" w:rsidP="00F60345">
      <w:pPr>
        <w:jc w:val="both"/>
        <w:rPr>
          <w:rFonts w:asciiTheme="minorHAnsi" w:hAnsiTheme="minorHAnsi" w:cstheme="minorHAnsi"/>
        </w:rPr>
      </w:pPr>
      <w:r w:rsidRPr="00660184">
        <w:rPr>
          <w:rFonts w:asciiTheme="minorHAnsi" w:hAnsiTheme="minorHAnsi" w:cstheme="minorHAnsi"/>
        </w:rPr>
        <w:t>“</w:t>
      </w:r>
      <w:r w:rsidR="00A70E0A" w:rsidRPr="00660184">
        <w:rPr>
          <w:rFonts w:asciiTheme="minorHAnsi" w:hAnsiTheme="minorHAnsi" w:cstheme="minorHAnsi"/>
        </w:rPr>
        <w:t xml:space="preserve">As an organization committed to innovation, </w:t>
      </w:r>
      <w:r w:rsidR="00391C7F" w:rsidRPr="0055689B">
        <w:rPr>
          <w:rFonts w:asciiTheme="minorHAnsi" w:hAnsiTheme="minorHAnsi" w:cstheme="minorHAnsi"/>
        </w:rPr>
        <w:t>entrepreneurship</w:t>
      </w:r>
      <w:r w:rsidR="00A70E0A" w:rsidRPr="0055689B">
        <w:rPr>
          <w:rFonts w:asciiTheme="minorHAnsi" w:hAnsiTheme="minorHAnsi" w:cstheme="minorHAnsi"/>
        </w:rPr>
        <w:t>,</w:t>
      </w:r>
      <w:r w:rsidR="00A70E0A" w:rsidRPr="00660184">
        <w:rPr>
          <w:rFonts w:asciiTheme="minorHAnsi" w:hAnsiTheme="minorHAnsi" w:cstheme="minorHAnsi"/>
        </w:rPr>
        <w:t xml:space="preserve"> and pursuit of excellence, Amara Raja is always interested in exploring new ways to serve our customers with advanced products.</w:t>
      </w:r>
      <w:r w:rsidRPr="00660184">
        <w:rPr>
          <w:rFonts w:asciiTheme="minorHAnsi" w:hAnsiTheme="minorHAnsi" w:cstheme="minorHAnsi"/>
        </w:rPr>
        <w:t xml:space="preserve">” said Amara Raja Batteries Limited </w:t>
      </w:r>
      <w:r w:rsidR="00240BCC" w:rsidRPr="00660184">
        <w:rPr>
          <w:rFonts w:asciiTheme="minorHAnsi" w:hAnsiTheme="minorHAnsi" w:cstheme="minorHAnsi"/>
        </w:rPr>
        <w:t>Vice-</w:t>
      </w:r>
      <w:r w:rsidR="00660184" w:rsidRPr="00660184">
        <w:rPr>
          <w:rFonts w:asciiTheme="minorHAnsi" w:hAnsiTheme="minorHAnsi" w:cstheme="minorHAnsi"/>
        </w:rPr>
        <w:t>Chairman and</w:t>
      </w:r>
      <w:r w:rsidR="00240BCC" w:rsidRPr="00660184">
        <w:rPr>
          <w:rFonts w:asciiTheme="minorHAnsi" w:hAnsiTheme="minorHAnsi" w:cstheme="minorHAnsi"/>
        </w:rPr>
        <w:t xml:space="preserve"> MD</w:t>
      </w:r>
      <w:r w:rsidRPr="00660184">
        <w:rPr>
          <w:rFonts w:asciiTheme="minorHAnsi" w:hAnsiTheme="minorHAnsi" w:cstheme="minorHAnsi"/>
        </w:rPr>
        <w:t xml:space="preserve">, </w:t>
      </w:r>
      <w:proofErr w:type="spellStart"/>
      <w:r w:rsidRPr="00660184">
        <w:rPr>
          <w:rFonts w:asciiTheme="minorHAnsi" w:hAnsiTheme="minorHAnsi" w:cstheme="minorHAnsi"/>
        </w:rPr>
        <w:t>Jayadev</w:t>
      </w:r>
      <w:proofErr w:type="spellEnd"/>
      <w:r w:rsidRPr="00660184">
        <w:rPr>
          <w:rFonts w:asciiTheme="minorHAnsi" w:hAnsiTheme="minorHAnsi" w:cstheme="minorHAnsi"/>
        </w:rPr>
        <w:t xml:space="preserve"> </w:t>
      </w:r>
      <w:proofErr w:type="spellStart"/>
      <w:r w:rsidRPr="00660184">
        <w:rPr>
          <w:rFonts w:asciiTheme="minorHAnsi" w:hAnsiTheme="minorHAnsi" w:cstheme="minorHAnsi"/>
        </w:rPr>
        <w:t>Galla</w:t>
      </w:r>
      <w:proofErr w:type="spellEnd"/>
      <w:r w:rsidR="00A03EAB" w:rsidRPr="00660184">
        <w:rPr>
          <w:rFonts w:asciiTheme="minorHAnsi" w:hAnsiTheme="minorHAnsi" w:cstheme="minorHAnsi"/>
        </w:rPr>
        <w:t>. “</w:t>
      </w:r>
      <w:r w:rsidR="00A70E0A" w:rsidRPr="00660184">
        <w:rPr>
          <w:rFonts w:asciiTheme="minorHAnsi" w:hAnsiTheme="minorHAnsi" w:cstheme="minorHAnsi"/>
        </w:rPr>
        <w:t>The unique Silicon Joule</w:t>
      </w:r>
      <w:proofErr w:type="gramStart"/>
      <w:r w:rsidR="00A70E0A" w:rsidRPr="00660184">
        <w:rPr>
          <w:rFonts w:asciiTheme="minorHAnsi" w:hAnsiTheme="minorHAnsi" w:cstheme="minorHAnsi"/>
        </w:rPr>
        <w:t>™  </w:t>
      </w:r>
      <w:r w:rsidR="00240BCC" w:rsidRPr="00660184">
        <w:rPr>
          <w:rFonts w:asciiTheme="minorHAnsi" w:hAnsiTheme="minorHAnsi" w:cstheme="minorHAnsi"/>
        </w:rPr>
        <w:t>Bipolar</w:t>
      </w:r>
      <w:proofErr w:type="gramEnd"/>
      <w:r w:rsidR="00240BCC" w:rsidRPr="00660184">
        <w:rPr>
          <w:rFonts w:asciiTheme="minorHAnsi" w:hAnsiTheme="minorHAnsi" w:cstheme="minorHAnsi"/>
        </w:rPr>
        <w:t xml:space="preserve"> </w:t>
      </w:r>
      <w:r w:rsidR="00A70E0A" w:rsidRPr="00660184">
        <w:rPr>
          <w:rFonts w:asciiTheme="minorHAnsi" w:hAnsiTheme="minorHAnsi" w:cstheme="minorHAnsi"/>
        </w:rPr>
        <w:t xml:space="preserve">technology from </w:t>
      </w:r>
      <w:proofErr w:type="spellStart"/>
      <w:r w:rsidR="00A70E0A" w:rsidRPr="00660184">
        <w:rPr>
          <w:rFonts w:asciiTheme="minorHAnsi" w:hAnsiTheme="minorHAnsi" w:cstheme="minorHAnsi"/>
        </w:rPr>
        <w:t>Gridtential</w:t>
      </w:r>
      <w:proofErr w:type="spellEnd"/>
      <w:r w:rsidR="00A70E0A" w:rsidRPr="00660184">
        <w:rPr>
          <w:rFonts w:asciiTheme="minorHAnsi" w:hAnsiTheme="minorHAnsi" w:cstheme="minorHAnsi"/>
        </w:rPr>
        <w:t xml:space="preserve"> holds significant potential to deliver enhanced value to our customers. </w:t>
      </w:r>
      <w:r w:rsidR="00A03EAB" w:rsidRPr="00660184">
        <w:rPr>
          <w:rFonts w:asciiTheme="minorHAnsi" w:hAnsiTheme="minorHAnsi" w:cstheme="minorHAnsi"/>
        </w:rPr>
        <w:t xml:space="preserve">And very importantly, </w:t>
      </w:r>
      <w:proofErr w:type="spellStart"/>
      <w:r w:rsidR="00A03EAB" w:rsidRPr="00660184">
        <w:rPr>
          <w:rFonts w:asciiTheme="minorHAnsi" w:hAnsiTheme="minorHAnsi" w:cstheme="minorHAnsi"/>
        </w:rPr>
        <w:t>Gridtential</w:t>
      </w:r>
      <w:proofErr w:type="spellEnd"/>
      <w:r w:rsidR="00A03EAB" w:rsidRPr="00660184">
        <w:rPr>
          <w:rFonts w:asciiTheme="minorHAnsi" w:hAnsiTheme="minorHAnsi" w:cstheme="minorHAnsi"/>
        </w:rPr>
        <w:t xml:space="preserve"> helps meet our environmental commitment based on lead battery recyclability greater than 99%” he added.</w:t>
      </w:r>
    </w:p>
    <w:p w14:paraId="0CF6789A" w14:textId="77777777" w:rsidR="004C3577" w:rsidRPr="00660184" w:rsidRDefault="004C3577" w:rsidP="001E5B5A">
      <w:pPr>
        <w:rPr>
          <w:rFonts w:asciiTheme="minorHAnsi" w:hAnsiTheme="minorHAnsi" w:cstheme="minorHAnsi"/>
        </w:rPr>
      </w:pPr>
    </w:p>
    <w:p w14:paraId="37DB0449" w14:textId="0E201DBC" w:rsidR="001E5B5A" w:rsidRPr="00660184" w:rsidRDefault="004C3577" w:rsidP="00F60345">
      <w:pPr>
        <w:jc w:val="both"/>
        <w:rPr>
          <w:rFonts w:asciiTheme="minorHAnsi" w:hAnsiTheme="minorHAnsi" w:cstheme="minorHAnsi"/>
        </w:rPr>
      </w:pPr>
      <w:r w:rsidRPr="00660184">
        <w:rPr>
          <w:rFonts w:asciiTheme="minorHAnsi" w:hAnsiTheme="minorHAnsi" w:cstheme="minorHAnsi"/>
        </w:rPr>
        <w:lastRenderedPageBreak/>
        <w:t xml:space="preserve">S. </w:t>
      </w:r>
      <w:proofErr w:type="spellStart"/>
      <w:r w:rsidR="001E5B5A" w:rsidRPr="00660184">
        <w:rPr>
          <w:rFonts w:asciiTheme="minorHAnsi" w:hAnsiTheme="minorHAnsi" w:cstheme="minorHAnsi"/>
        </w:rPr>
        <w:t>Vijayanand</w:t>
      </w:r>
      <w:proofErr w:type="spellEnd"/>
      <w:r w:rsidR="001E5B5A" w:rsidRPr="00660184">
        <w:rPr>
          <w:rFonts w:asciiTheme="minorHAnsi" w:hAnsiTheme="minorHAnsi" w:cstheme="minorHAnsi"/>
        </w:rPr>
        <w:t>, CEO, Amara Raja Batteries Limited commented, “</w:t>
      </w:r>
      <w:r w:rsidR="00A70E0A" w:rsidRPr="00660184">
        <w:rPr>
          <w:rFonts w:asciiTheme="minorHAnsi" w:hAnsiTheme="minorHAnsi" w:cstheme="minorHAnsi"/>
        </w:rPr>
        <w:t xml:space="preserve">We are very positive about the economic value of lead-based batteries in the Indian market and </w:t>
      </w:r>
      <w:proofErr w:type="spellStart"/>
      <w:r w:rsidR="00A70E0A" w:rsidRPr="00660184">
        <w:rPr>
          <w:rFonts w:asciiTheme="minorHAnsi" w:hAnsiTheme="minorHAnsi" w:cstheme="minorHAnsi"/>
        </w:rPr>
        <w:t>Gridtential</w:t>
      </w:r>
      <w:proofErr w:type="spellEnd"/>
      <w:r w:rsidR="00A70E0A" w:rsidRPr="00660184">
        <w:rPr>
          <w:rFonts w:asciiTheme="minorHAnsi" w:hAnsiTheme="minorHAnsi" w:cstheme="minorHAnsi"/>
        </w:rPr>
        <w:t xml:space="preserve"> Silicon Joule</w:t>
      </w:r>
      <w:proofErr w:type="gramStart"/>
      <w:r w:rsidR="00A70E0A" w:rsidRPr="00660184">
        <w:rPr>
          <w:rFonts w:asciiTheme="minorHAnsi" w:hAnsiTheme="minorHAnsi" w:cstheme="minorHAnsi"/>
        </w:rPr>
        <w:t>™  </w:t>
      </w:r>
      <w:r w:rsidR="00240BCC" w:rsidRPr="00660184">
        <w:rPr>
          <w:rFonts w:asciiTheme="minorHAnsi" w:hAnsiTheme="minorHAnsi" w:cstheme="minorHAnsi"/>
        </w:rPr>
        <w:t>Bipolar</w:t>
      </w:r>
      <w:proofErr w:type="gramEnd"/>
      <w:r w:rsidR="00240BCC" w:rsidRPr="00660184">
        <w:rPr>
          <w:rFonts w:asciiTheme="minorHAnsi" w:hAnsiTheme="minorHAnsi" w:cstheme="minorHAnsi"/>
        </w:rPr>
        <w:t xml:space="preserve"> </w:t>
      </w:r>
      <w:r w:rsidR="00A70E0A" w:rsidRPr="00660184">
        <w:rPr>
          <w:rFonts w:asciiTheme="minorHAnsi" w:hAnsiTheme="minorHAnsi" w:cstheme="minorHAnsi"/>
        </w:rPr>
        <w:t>technology can bridge the gap between current lead-based batteries and increasing demand for new energy storage applications</w:t>
      </w:r>
      <w:r w:rsidR="001E5B5A" w:rsidRPr="00660184">
        <w:rPr>
          <w:rFonts w:asciiTheme="minorHAnsi" w:hAnsiTheme="minorHAnsi" w:cstheme="minorHAnsi"/>
        </w:rPr>
        <w:t>. We look forward to seeing the results our teams can achieve working together on realizing more of the performance potential of lead-based batteries”</w:t>
      </w:r>
    </w:p>
    <w:p w14:paraId="6840494C" w14:textId="77777777" w:rsidR="001E5B5A" w:rsidRPr="00660184" w:rsidRDefault="001E5B5A" w:rsidP="001E5B5A">
      <w:pPr>
        <w:rPr>
          <w:rFonts w:asciiTheme="minorHAnsi" w:hAnsiTheme="minorHAnsi" w:cstheme="minorHAnsi"/>
        </w:rPr>
      </w:pPr>
    </w:p>
    <w:p w14:paraId="0548CE37" w14:textId="77777777" w:rsidR="001E5B5A" w:rsidRPr="00660184" w:rsidRDefault="001E5B5A" w:rsidP="001E5B5A">
      <w:pPr>
        <w:rPr>
          <w:rFonts w:asciiTheme="minorHAnsi" w:hAnsiTheme="minorHAnsi" w:cstheme="minorHAnsi"/>
        </w:rPr>
      </w:pPr>
      <w:r w:rsidRPr="0066018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About </w:t>
      </w:r>
      <w:proofErr w:type="spellStart"/>
      <w:r w:rsidRPr="0066018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Gridtential</w:t>
      </w:r>
      <w:proofErr w:type="spellEnd"/>
      <w:r w:rsidRPr="0066018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Energy</w:t>
      </w:r>
    </w:p>
    <w:p w14:paraId="551BD325" w14:textId="3F6AC5D9" w:rsidR="001E5B5A" w:rsidRPr="00660184" w:rsidRDefault="001E5B5A" w:rsidP="00F60345">
      <w:pPr>
        <w:jc w:val="both"/>
        <w:rPr>
          <w:rFonts w:asciiTheme="minorHAnsi" w:hAnsiTheme="minorHAnsi" w:cstheme="minorHAnsi"/>
        </w:rPr>
      </w:pPr>
      <w:bookmarkStart w:id="0" w:name="_GoBack"/>
      <w:proofErr w:type="spellStart"/>
      <w:r w:rsidRPr="00660184">
        <w:rPr>
          <w:rFonts w:asciiTheme="minorHAnsi" w:hAnsiTheme="minorHAnsi" w:cstheme="minorHAnsi"/>
          <w:color w:val="000000"/>
        </w:rPr>
        <w:t>Gridtential's</w:t>
      </w:r>
      <w:proofErr w:type="spellEnd"/>
      <w:r w:rsidRPr="00660184">
        <w:rPr>
          <w:rFonts w:asciiTheme="minorHAnsi" w:hAnsiTheme="minorHAnsi" w:cstheme="minorHAnsi"/>
          <w:color w:val="000000"/>
        </w:rPr>
        <w:t xml:space="preserve"> cutting-edge Silicon Joule™ battery architecture combines the traditional benefits of lead batteries – low cost, recyclability, and safety – with the performance and life cycle usually associated with lithium batteries. </w:t>
      </w:r>
      <w:proofErr w:type="spellStart"/>
      <w:r w:rsidRPr="00660184">
        <w:rPr>
          <w:rFonts w:asciiTheme="minorHAnsi" w:hAnsiTheme="minorHAnsi" w:cstheme="minorHAnsi"/>
          <w:color w:val="000000"/>
        </w:rPr>
        <w:t>Gridtential</w:t>
      </w:r>
      <w:proofErr w:type="spellEnd"/>
      <w:r w:rsidRPr="00660184">
        <w:rPr>
          <w:rFonts w:asciiTheme="minorHAnsi" w:hAnsiTheme="minorHAnsi" w:cstheme="minorHAnsi"/>
          <w:color w:val="000000"/>
        </w:rPr>
        <w:t xml:space="preserve"> is focused on applications ranging from hybrid automotive to grid storage, back-up power for cloud computing, material handling equipment and many others. Collaborating with a 600GWh-scale global manufacturing base and a near-100% recycling infrastructure, </w:t>
      </w:r>
      <w:proofErr w:type="spellStart"/>
      <w:r w:rsidRPr="00660184">
        <w:rPr>
          <w:rFonts w:asciiTheme="minorHAnsi" w:hAnsiTheme="minorHAnsi" w:cstheme="minorHAnsi"/>
          <w:color w:val="000000"/>
        </w:rPr>
        <w:t>Gridtential</w:t>
      </w:r>
      <w:proofErr w:type="spellEnd"/>
      <w:r w:rsidRPr="00660184">
        <w:rPr>
          <w:rFonts w:asciiTheme="minorHAnsi" w:hAnsiTheme="minorHAnsi" w:cstheme="minorHAnsi"/>
          <w:color w:val="000000"/>
        </w:rPr>
        <w:t xml:space="preserve"> and its licensing partners are planning beta and then commercial production of the Silicon Joule enabled batteries across the next two years. To learn more, visit: </w:t>
      </w:r>
      <w:hyperlink r:id="rId8" w:history="1">
        <w:r w:rsidRPr="00660184">
          <w:rPr>
            <w:rFonts w:asciiTheme="minorHAnsi" w:hAnsiTheme="minorHAnsi" w:cstheme="minorHAnsi"/>
            <w:color w:val="1155CC"/>
            <w:u w:val="single"/>
          </w:rPr>
          <w:t>http://www.gridtential.com/</w:t>
        </w:r>
      </w:hyperlink>
      <w:r w:rsidRPr="00660184">
        <w:rPr>
          <w:rFonts w:asciiTheme="minorHAnsi" w:hAnsiTheme="minorHAnsi" w:cstheme="minorHAnsi"/>
          <w:color w:val="000000"/>
        </w:rPr>
        <w:t>.</w:t>
      </w:r>
    </w:p>
    <w:bookmarkEnd w:id="0"/>
    <w:p w14:paraId="27801101" w14:textId="77777777" w:rsidR="001E5B5A" w:rsidRPr="00660184" w:rsidRDefault="001E5B5A" w:rsidP="001E5B5A">
      <w:pPr>
        <w:shd w:val="clear" w:color="auto" w:fill="FFFFFF"/>
        <w:rPr>
          <w:rFonts w:asciiTheme="minorHAnsi" w:hAnsiTheme="minorHAnsi" w:cstheme="minorHAnsi"/>
        </w:rPr>
      </w:pPr>
      <w:r w:rsidRPr="00660184">
        <w:rPr>
          <w:rFonts w:asciiTheme="minorHAnsi" w:hAnsiTheme="minorHAnsi" w:cstheme="minorHAnsi"/>
          <w:b/>
          <w:bCs/>
          <w:color w:val="212529"/>
        </w:rPr>
        <w:t> </w:t>
      </w:r>
    </w:p>
    <w:p w14:paraId="3CE06CB0" w14:textId="77777777" w:rsidR="005A7534" w:rsidRPr="00660184" w:rsidRDefault="005A7534" w:rsidP="005A7534">
      <w:pPr>
        <w:pStyle w:val="NoSpacing"/>
        <w:spacing w:line="288" w:lineRule="auto"/>
        <w:jc w:val="both"/>
        <w:rPr>
          <w:rFonts w:cstheme="minorHAnsi"/>
          <w:b/>
          <w:sz w:val="24"/>
          <w:szCs w:val="24"/>
        </w:rPr>
      </w:pPr>
      <w:r w:rsidRPr="00660184">
        <w:rPr>
          <w:rFonts w:cstheme="minorHAnsi"/>
          <w:b/>
          <w:sz w:val="24"/>
          <w:szCs w:val="24"/>
        </w:rPr>
        <w:t xml:space="preserve">About Amara Raja Batteries Limited </w:t>
      </w:r>
    </w:p>
    <w:p w14:paraId="008B98D3" w14:textId="45F9A7C3" w:rsidR="005A7534" w:rsidRPr="00660184" w:rsidRDefault="005A7534" w:rsidP="005A7534">
      <w:pPr>
        <w:pStyle w:val="NoSpacing"/>
        <w:spacing w:line="288" w:lineRule="auto"/>
        <w:jc w:val="both"/>
        <w:rPr>
          <w:rFonts w:cstheme="minorHAnsi"/>
          <w:sz w:val="24"/>
          <w:szCs w:val="24"/>
        </w:rPr>
      </w:pPr>
      <w:r w:rsidRPr="00660184">
        <w:rPr>
          <w:rFonts w:cstheme="minorHAnsi"/>
          <w:sz w:val="24"/>
          <w:szCs w:val="24"/>
        </w:rPr>
        <w:t xml:space="preserve">Amara Raja Batteries Limited is the technology leader and one of the largest manufacturers of </w:t>
      </w:r>
      <w:r w:rsidRPr="00660184">
        <w:rPr>
          <w:rFonts w:cstheme="minorHAnsi"/>
          <w:noProof/>
          <w:sz w:val="24"/>
          <w:szCs w:val="24"/>
        </w:rPr>
        <w:t>lead-acid</w:t>
      </w:r>
      <w:r w:rsidRPr="00660184">
        <w:rPr>
          <w:rFonts w:cstheme="minorHAnsi"/>
          <w:sz w:val="24"/>
          <w:szCs w:val="24"/>
        </w:rPr>
        <w:t xml:space="preserve"> batteries for both industrial and automotive applications in the Indian storage battery industry.</w:t>
      </w:r>
      <w:r w:rsidR="00660184">
        <w:rPr>
          <w:rFonts w:cstheme="minorHAnsi"/>
          <w:sz w:val="24"/>
          <w:szCs w:val="24"/>
        </w:rPr>
        <w:t xml:space="preserve"> </w:t>
      </w:r>
      <w:r w:rsidRPr="00660184">
        <w:rPr>
          <w:rFonts w:cstheme="minorHAnsi"/>
          <w:sz w:val="24"/>
          <w:szCs w:val="24"/>
        </w:rPr>
        <w:t xml:space="preserve">In India, Amara Raja is the preferred supplier to major telecom service providers, Telecom equipment manufacturers, the UPS sector (OEM &amp; Replacement), Indian Railways and to the Power, Oil &amp; Gas, among other industry segments. Amara Raja’s industrial battery brands comprise </w:t>
      </w:r>
      <w:proofErr w:type="spellStart"/>
      <w:r w:rsidRPr="00660184">
        <w:rPr>
          <w:rFonts w:cstheme="minorHAnsi"/>
          <w:sz w:val="24"/>
          <w:szCs w:val="24"/>
        </w:rPr>
        <w:t>PowerStack</w:t>
      </w:r>
      <w:proofErr w:type="spellEnd"/>
      <w:r w:rsidRPr="00660184">
        <w:rPr>
          <w:rFonts w:cstheme="minorHAnsi"/>
          <w:sz w:val="24"/>
          <w:szCs w:val="24"/>
          <w:vertAlign w:val="superscript"/>
        </w:rPr>
        <w:t>®</w:t>
      </w:r>
      <w:r w:rsidRPr="00660184">
        <w:rPr>
          <w:rFonts w:cstheme="minorHAnsi"/>
          <w:sz w:val="24"/>
          <w:szCs w:val="24"/>
        </w:rPr>
        <w:t xml:space="preserve">, </w:t>
      </w:r>
      <w:proofErr w:type="spellStart"/>
      <w:r w:rsidRPr="00660184">
        <w:rPr>
          <w:rFonts w:cstheme="minorHAnsi"/>
          <w:sz w:val="24"/>
          <w:szCs w:val="24"/>
        </w:rPr>
        <w:t>AmaronVolt</w:t>
      </w:r>
      <w:proofErr w:type="spellEnd"/>
      <w:r w:rsidRPr="00660184">
        <w:rPr>
          <w:rFonts w:cstheme="minorHAnsi"/>
          <w:sz w:val="24"/>
          <w:szCs w:val="24"/>
          <w:vertAlign w:val="superscript"/>
        </w:rPr>
        <w:t>®</w:t>
      </w:r>
      <w:r w:rsidRPr="00660184">
        <w:rPr>
          <w:rFonts w:cstheme="minorHAnsi"/>
          <w:sz w:val="24"/>
          <w:szCs w:val="24"/>
        </w:rPr>
        <w:t xml:space="preserve"> and Quanta</w:t>
      </w:r>
      <w:r w:rsidRPr="00660184">
        <w:rPr>
          <w:rFonts w:cstheme="minorHAnsi"/>
          <w:sz w:val="24"/>
          <w:szCs w:val="24"/>
          <w:vertAlign w:val="superscript"/>
        </w:rPr>
        <w:t>®</w:t>
      </w:r>
      <w:r w:rsidRPr="00660184">
        <w:rPr>
          <w:rFonts w:cstheme="minorHAnsi"/>
          <w:sz w:val="24"/>
          <w:szCs w:val="24"/>
        </w:rPr>
        <w:t xml:space="preserve">. The Company is a leading manufacturer of automotive batteries under the brands </w:t>
      </w:r>
      <w:proofErr w:type="spellStart"/>
      <w:r w:rsidRPr="00660184">
        <w:rPr>
          <w:rFonts w:cstheme="minorHAnsi"/>
          <w:sz w:val="24"/>
          <w:szCs w:val="24"/>
        </w:rPr>
        <w:t>Amaron</w:t>
      </w:r>
      <w:proofErr w:type="spellEnd"/>
      <w:r w:rsidRPr="00660184">
        <w:rPr>
          <w:rFonts w:cstheme="minorHAnsi"/>
          <w:sz w:val="24"/>
          <w:szCs w:val="24"/>
          <w:vertAlign w:val="superscript"/>
        </w:rPr>
        <w:t>®</w:t>
      </w:r>
      <w:r w:rsidRPr="00660184">
        <w:rPr>
          <w:rFonts w:cstheme="minorHAnsi"/>
          <w:sz w:val="24"/>
          <w:szCs w:val="24"/>
        </w:rPr>
        <w:t xml:space="preserve"> and </w:t>
      </w:r>
      <w:r w:rsidRPr="00660184">
        <w:rPr>
          <w:rFonts w:cstheme="minorHAnsi"/>
          <w:noProof/>
          <w:sz w:val="24"/>
          <w:szCs w:val="24"/>
        </w:rPr>
        <w:t>Powerzone</w:t>
      </w:r>
      <w:r w:rsidRPr="00660184">
        <w:rPr>
          <w:rFonts w:cstheme="minorHAnsi"/>
          <w:noProof/>
          <w:sz w:val="24"/>
          <w:szCs w:val="24"/>
          <w:vertAlign w:val="superscript"/>
        </w:rPr>
        <w:t>TM</w:t>
      </w:r>
      <w:r w:rsidRPr="00660184">
        <w:rPr>
          <w:rFonts w:cstheme="minorHAnsi"/>
          <w:sz w:val="24"/>
          <w:szCs w:val="24"/>
        </w:rPr>
        <w:t>, which are distributed through a large pan-India sales &amp; service retail network.</w:t>
      </w:r>
    </w:p>
    <w:p w14:paraId="70F67F02" w14:textId="48598A51" w:rsidR="005A7534" w:rsidRPr="00660184" w:rsidRDefault="005A7534" w:rsidP="005A7534">
      <w:pPr>
        <w:pStyle w:val="NoSpacing"/>
        <w:spacing w:line="288" w:lineRule="auto"/>
        <w:jc w:val="both"/>
        <w:rPr>
          <w:rFonts w:cstheme="minorHAnsi"/>
          <w:sz w:val="24"/>
          <w:szCs w:val="24"/>
        </w:rPr>
      </w:pPr>
      <w:r w:rsidRPr="00660184">
        <w:rPr>
          <w:rFonts w:cstheme="minorHAnsi"/>
          <w:sz w:val="24"/>
          <w:szCs w:val="24"/>
        </w:rPr>
        <w:t xml:space="preserve">The Company supplies automotive batteries under OE relationships to Ashok Leyland, Ford India, Honda, Hyundai, Mahindra &amp; Mahindra, </w:t>
      </w:r>
      <w:proofErr w:type="spellStart"/>
      <w:r w:rsidRPr="00660184">
        <w:rPr>
          <w:rFonts w:cstheme="minorHAnsi"/>
          <w:sz w:val="24"/>
          <w:szCs w:val="24"/>
        </w:rPr>
        <w:t>Maruti</w:t>
      </w:r>
      <w:proofErr w:type="spellEnd"/>
      <w:r w:rsidRPr="00660184">
        <w:rPr>
          <w:rFonts w:cstheme="minorHAnsi"/>
          <w:sz w:val="24"/>
          <w:szCs w:val="24"/>
        </w:rPr>
        <w:t xml:space="preserve"> Suzuki, and Tata Motors. The Company’s Industrial and Automotive Batteries are exported to countries in the Indian Ocean Rim.</w:t>
      </w:r>
    </w:p>
    <w:p w14:paraId="2E1C0FAE" w14:textId="771D1A04" w:rsidR="005A7534" w:rsidRPr="00660184" w:rsidRDefault="008035DC" w:rsidP="005A7534">
      <w:pPr>
        <w:pStyle w:val="NoSpacing"/>
        <w:spacing w:line="288" w:lineRule="auto"/>
        <w:jc w:val="both"/>
        <w:rPr>
          <w:rFonts w:cstheme="minorHAnsi"/>
          <w:sz w:val="24"/>
          <w:szCs w:val="24"/>
        </w:rPr>
      </w:pPr>
      <w:hyperlink r:id="rId9" w:history="1">
        <w:r w:rsidR="005A7534" w:rsidRPr="00660184">
          <w:rPr>
            <w:rStyle w:val="Hyperlink"/>
            <w:rFonts w:cstheme="minorHAnsi"/>
            <w:sz w:val="24"/>
            <w:szCs w:val="24"/>
          </w:rPr>
          <w:t>www.amararajabatteries.com</w:t>
        </w:r>
      </w:hyperlink>
    </w:p>
    <w:p w14:paraId="27AC64BA" w14:textId="5D12F5B2" w:rsidR="001E5B5A" w:rsidRPr="00660184" w:rsidRDefault="001E5B5A" w:rsidP="001E5B5A">
      <w:pPr>
        <w:shd w:val="clear" w:color="auto" w:fill="FFFFFF"/>
        <w:rPr>
          <w:rFonts w:asciiTheme="minorHAnsi" w:hAnsiTheme="minorHAnsi" w:cstheme="minorHAnsi"/>
        </w:rPr>
      </w:pPr>
    </w:p>
    <w:p w14:paraId="1BA0F0F0" w14:textId="77777777" w:rsidR="001E5B5A" w:rsidRPr="00660184" w:rsidRDefault="001E5B5A" w:rsidP="001E5B5A">
      <w:pPr>
        <w:shd w:val="clear" w:color="auto" w:fill="FFFFFF"/>
        <w:rPr>
          <w:rFonts w:asciiTheme="minorHAnsi" w:hAnsiTheme="minorHAnsi" w:cstheme="minorHAnsi"/>
        </w:rPr>
      </w:pPr>
      <w:r w:rsidRPr="00660184">
        <w:rPr>
          <w:rFonts w:asciiTheme="minorHAnsi" w:hAnsiTheme="minorHAnsi" w:cstheme="minorHAnsi"/>
          <w:b/>
          <w:bCs/>
          <w:color w:val="000000"/>
        </w:rPr>
        <w:t>Contact Information:</w:t>
      </w:r>
    </w:p>
    <w:p w14:paraId="0847F7F7" w14:textId="77777777" w:rsidR="001E5B5A" w:rsidRPr="00660184" w:rsidRDefault="001E5B5A" w:rsidP="001E5B5A">
      <w:pPr>
        <w:shd w:val="clear" w:color="auto" w:fill="FFFFFF"/>
        <w:rPr>
          <w:rFonts w:asciiTheme="minorHAnsi" w:hAnsiTheme="minorHAnsi" w:cstheme="minorHAnsi"/>
        </w:rPr>
      </w:pPr>
      <w:r w:rsidRPr="00660184">
        <w:rPr>
          <w:rFonts w:asciiTheme="minorHAnsi" w:hAnsiTheme="minorHAnsi" w:cstheme="minorHAnsi"/>
          <w:b/>
          <w:bCs/>
          <w:color w:val="000000"/>
        </w:rPr>
        <w:t> </w:t>
      </w:r>
    </w:p>
    <w:p w14:paraId="47D83AE4" w14:textId="2F6C1D23" w:rsidR="006A6C39" w:rsidRPr="00660184" w:rsidRDefault="005A7534">
      <w:pPr>
        <w:rPr>
          <w:rFonts w:asciiTheme="minorHAnsi" w:hAnsiTheme="minorHAnsi" w:cstheme="minorHAnsi"/>
        </w:rPr>
      </w:pPr>
      <w:r w:rsidRPr="00660184">
        <w:rPr>
          <w:rFonts w:asciiTheme="minorHAnsi" w:hAnsiTheme="minorHAnsi" w:cstheme="minorHAnsi"/>
        </w:rPr>
        <w:t>Sunny Sharma</w:t>
      </w:r>
    </w:p>
    <w:p w14:paraId="61A690C5" w14:textId="71D713D1" w:rsidR="005A7534" w:rsidRPr="00660184" w:rsidRDefault="005A7534">
      <w:pPr>
        <w:rPr>
          <w:rFonts w:asciiTheme="minorHAnsi" w:hAnsiTheme="minorHAnsi" w:cstheme="minorHAnsi"/>
        </w:rPr>
      </w:pPr>
      <w:r w:rsidRPr="00660184">
        <w:rPr>
          <w:rFonts w:asciiTheme="minorHAnsi" w:hAnsiTheme="minorHAnsi" w:cstheme="minorHAnsi"/>
        </w:rPr>
        <w:t>Adfactors PR</w:t>
      </w:r>
    </w:p>
    <w:p w14:paraId="46800C31" w14:textId="0B599B50" w:rsidR="005A7534" w:rsidRPr="00660184" w:rsidRDefault="005A7534">
      <w:pPr>
        <w:rPr>
          <w:rFonts w:asciiTheme="minorHAnsi" w:hAnsiTheme="minorHAnsi" w:cstheme="minorHAnsi"/>
        </w:rPr>
      </w:pPr>
      <w:r w:rsidRPr="00660184">
        <w:rPr>
          <w:rFonts w:asciiTheme="minorHAnsi" w:hAnsiTheme="minorHAnsi" w:cstheme="minorHAnsi"/>
        </w:rPr>
        <w:t>+918950151116</w:t>
      </w:r>
    </w:p>
    <w:sectPr w:rsidR="005A7534" w:rsidRPr="00660184" w:rsidSect="0031543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9D250" w14:textId="77777777" w:rsidR="008035DC" w:rsidRDefault="008035DC" w:rsidP="001B2896">
      <w:r>
        <w:separator/>
      </w:r>
    </w:p>
  </w:endnote>
  <w:endnote w:type="continuationSeparator" w:id="0">
    <w:p w14:paraId="6CEF6B11" w14:textId="77777777" w:rsidR="008035DC" w:rsidRDefault="008035DC" w:rsidP="001B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088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747DB" w14:textId="1AC7C5B1" w:rsidR="001B2896" w:rsidRDefault="001B28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3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49B471" w14:textId="77777777" w:rsidR="001B2896" w:rsidRDefault="001B2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48197" w14:textId="77777777" w:rsidR="008035DC" w:rsidRDefault="008035DC" w:rsidP="001B2896">
      <w:r>
        <w:separator/>
      </w:r>
    </w:p>
  </w:footnote>
  <w:footnote w:type="continuationSeparator" w:id="0">
    <w:p w14:paraId="419624C6" w14:textId="77777777" w:rsidR="008035DC" w:rsidRDefault="008035DC" w:rsidP="001B2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DEB10" w14:textId="7E2DC0BF" w:rsidR="00F60345" w:rsidRDefault="00F60345">
    <w:pPr>
      <w:pStyle w:val="Header"/>
    </w:pPr>
    <w:r w:rsidRPr="006543C0">
      <w:rPr>
        <w:rFonts w:ascii="Tahoma" w:hAnsi="Tahoma" w:cs="Tahoma"/>
        <w:noProof/>
        <w:color w:val="636363"/>
        <w:sz w:val="20"/>
        <w:szCs w:val="20"/>
      </w:rPr>
      <w:drawing>
        <wp:anchor distT="0" distB="0" distL="114300" distR="114300" simplePos="0" relativeHeight="251659264" behindDoc="0" locked="0" layoutInCell="1" allowOverlap="1" wp14:anchorId="3C484F08" wp14:editId="0A459135">
          <wp:simplePos x="0" y="0"/>
          <wp:positionH relativeFrom="page">
            <wp:posOffset>6457950</wp:posOffset>
          </wp:positionH>
          <wp:positionV relativeFrom="paragraph">
            <wp:posOffset>-457200</wp:posOffset>
          </wp:positionV>
          <wp:extent cx="932815" cy="857250"/>
          <wp:effectExtent l="0" t="0" r="63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45DBE"/>
    <w:multiLevelType w:val="multilevel"/>
    <w:tmpl w:val="2DE6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66FE"/>
    <w:multiLevelType w:val="multilevel"/>
    <w:tmpl w:val="B3B2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5A"/>
    <w:rsid w:val="000F232A"/>
    <w:rsid w:val="00194FC5"/>
    <w:rsid w:val="001B2896"/>
    <w:rsid w:val="001D3588"/>
    <w:rsid w:val="001E5B5A"/>
    <w:rsid w:val="00240BCC"/>
    <w:rsid w:val="002510AB"/>
    <w:rsid w:val="00315438"/>
    <w:rsid w:val="00391C7F"/>
    <w:rsid w:val="00425D12"/>
    <w:rsid w:val="00453FFF"/>
    <w:rsid w:val="00466DF4"/>
    <w:rsid w:val="004C3577"/>
    <w:rsid w:val="004F2535"/>
    <w:rsid w:val="00505D59"/>
    <w:rsid w:val="005247D8"/>
    <w:rsid w:val="0055689B"/>
    <w:rsid w:val="005A7534"/>
    <w:rsid w:val="00660184"/>
    <w:rsid w:val="006727A4"/>
    <w:rsid w:val="00722F5F"/>
    <w:rsid w:val="0077337C"/>
    <w:rsid w:val="008035DC"/>
    <w:rsid w:val="00A03EAB"/>
    <w:rsid w:val="00A70E0A"/>
    <w:rsid w:val="00AD252B"/>
    <w:rsid w:val="00B014F8"/>
    <w:rsid w:val="00C56884"/>
    <w:rsid w:val="00CB3073"/>
    <w:rsid w:val="00D0016F"/>
    <w:rsid w:val="00D065DB"/>
    <w:rsid w:val="00E1247E"/>
    <w:rsid w:val="00E377D0"/>
    <w:rsid w:val="00EC2B1A"/>
    <w:rsid w:val="00F60345"/>
    <w:rsid w:val="00F6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4763"/>
  <w14:defaultImageDpi w14:val="32767"/>
  <w15:chartTrackingRefBased/>
  <w15:docId w15:val="{421DEDC3-BE58-6248-BC36-80ABE705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5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B5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E5B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2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8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2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896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A7534"/>
    <w:rPr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dtential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ararajabatter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B25F-4774-4BCA-B594-FB682D57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Wilson</dc:creator>
  <cp:keywords/>
  <dc:description/>
  <cp:lastModifiedBy>Naveen Upadhyay</cp:lastModifiedBy>
  <cp:revision>3</cp:revision>
  <dcterms:created xsi:type="dcterms:W3CDTF">2020-06-01T04:27:00Z</dcterms:created>
  <dcterms:modified xsi:type="dcterms:W3CDTF">2020-06-01T05:41:00Z</dcterms:modified>
</cp:coreProperties>
</file>